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14" w:rsidRPr="000F0FE0" w:rsidRDefault="00633514" w:rsidP="00633514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0F0FE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Муниципальное казенное общеобразовательное учреждение </w:t>
      </w:r>
    </w:p>
    <w:p w:rsidR="00633514" w:rsidRPr="000F0FE0" w:rsidRDefault="00633514" w:rsidP="00633514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0F0FE0">
        <w:rPr>
          <w:rFonts w:ascii="Calibri" w:eastAsia="Calibri" w:hAnsi="Calibri" w:cs="Times New Roman"/>
          <w:b/>
          <w:sz w:val="24"/>
          <w:szCs w:val="24"/>
          <w:lang w:eastAsia="en-US"/>
        </w:rPr>
        <w:t>средняя общеобразовательная школа № 9</w:t>
      </w:r>
    </w:p>
    <w:p w:rsidR="00633514" w:rsidRPr="000F0FE0" w:rsidRDefault="00633514" w:rsidP="00633514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633514" w:rsidRPr="000F0FE0" w:rsidRDefault="00633514" w:rsidP="00633514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633514" w:rsidRPr="000F0FE0" w:rsidRDefault="00633514" w:rsidP="00633514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0F0FE0">
        <w:rPr>
          <w:rFonts w:ascii="Calibri" w:eastAsia="Calibri" w:hAnsi="Calibri" w:cs="Times New Roman"/>
          <w:sz w:val="24"/>
          <w:szCs w:val="24"/>
          <w:lang w:eastAsia="en-US"/>
        </w:rPr>
        <w:t>РАССМОТРЕНО                                      СОГЛАСОВАНО                                    УТВЕРЖДЕНО</w:t>
      </w:r>
    </w:p>
    <w:p w:rsidR="00633514" w:rsidRPr="000F0FE0" w:rsidRDefault="00633514" w:rsidP="00633514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0F0FE0">
        <w:rPr>
          <w:rFonts w:ascii="Calibri" w:eastAsia="Calibri" w:hAnsi="Calibri" w:cs="Times New Roman"/>
          <w:sz w:val="24"/>
          <w:szCs w:val="24"/>
          <w:lang w:eastAsia="en-US"/>
        </w:rPr>
        <w:t>ШМО начальных классов                   Заместитель директора по ВР                Директор</w:t>
      </w:r>
    </w:p>
    <w:p w:rsidR="00633514" w:rsidRPr="000F0FE0" w:rsidRDefault="00633514" w:rsidP="00633514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proofErr w:type="spellStart"/>
      <w:r w:rsidRPr="000F0FE0">
        <w:rPr>
          <w:rFonts w:ascii="Calibri" w:eastAsia="Calibri" w:hAnsi="Calibri" w:cs="Times New Roman"/>
          <w:sz w:val="24"/>
          <w:szCs w:val="24"/>
          <w:lang w:eastAsia="en-US"/>
        </w:rPr>
        <w:t>Ряузова</w:t>
      </w:r>
      <w:proofErr w:type="spellEnd"/>
      <w:r w:rsidRPr="000F0FE0">
        <w:rPr>
          <w:rFonts w:ascii="Calibri" w:eastAsia="Calibri" w:hAnsi="Calibri" w:cs="Times New Roman"/>
          <w:sz w:val="24"/>
          <w:szCs w:val="24"/>
          <w:lang w:eastAsia="en-US"/>
        </w:rPr>
        <w:t xml:space="preserve"> О.Н.                                            Колосова О.Н.                                         Пеньков В.М.</w:t>
      </w:r>
    </w:p>
    <w:p w:rsidR="00633514" w:rsidRPr="000F0FE0" w:rsidRDefault="00633514" w:rsidP="00633514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0F0FE0">
        <w:rPr>
          <w:rFonts w:ascii="Calibri" w:eastAsia="Calibri" w:hAnsi="Calibri" w:cs="Times New Roman"/>
          <w:sz w:val="24"/>
          <w:szCs w:val="24"/>
          <w:lang w:eastAsia="en-US"/>
        </w:rPr>
        <w:t>Протокол №1 от 29.08.2023                                                                 Приказ № 66-д от 30.08.2023</w:t>
      </w:r>
    </w:p>
    <w:p w:rsidR="00633514" w:rsidRPr="000F0FE0" w:rsidRDefault="00633514" w:rsidP="00633514">
      <w:pPr>
        <w:spacing w:line="256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633514" w:rsidRPr="000F0FE0" w:rsidRDefault="00633514" w:rsidP="00633514">
      <w:pPr>
        <w:spacing w:line="256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633514" w:rsidRPr="000F0FE0" w:rsidRDefault="00633514" w:rsidP="00633514">
      <w:pPr>
        <w:spacing w:line="256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633514" w:rsidRPr="000F0FE0" w:rsidRDefault="00633514" w:rsidP="0063351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633514" w:rsidRPr="000F0FE0" w:rsidRDefault="00633514" w:rsidP="0063351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0F0FE0">
        <w:rPr>
          <w:rFonts w:ascii="Calibri" w:eastAsia="Calibri" w:hAnsi="Calibri" w:cs="Times New Roman"/>
          <w:sz w:val="24"/>
          <w:szCs w:val="24"/>
          <w:lang w:eastAsia="en-US"/>
        </w:rPr>
        <w:t>Дополнительная общеобразовательная общеразвивающая программа</w:t>
      </w:r>
    </w:p>
    <w:p w:rsidR="00633514" w:rsidRPr="000F0FE0" w:rsidRDefault="00633514" w:rsidP="0063351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художественной</w:t>
      </w:r>
      <w:r w:rsidRPr="000F0FE0">
        <w:rPr>
          <w:rFonts w:ascii="Calibri" w:eastAsia="Calibri" w:hAnsi="Calibri" w:cs="Times New Roman"/>
          <w:sz w:val="24"/>
          <w:szCs w:val="24"/>
          <w:lang w:eastAsia="en-US"/>
        </w:rPr>
        <w:t xml:space="preserve"> направленности</w:t>
      </w:r>
    </w:p>
    <w:p w:rsidR="00633514" w:rsidRPr="000F0FE0" w:rsidRDefault="00633514" w:rsidP="0063351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0F0FE0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«</w:t>
      </w: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Куклы</w:t>
      </w:r>
      <w:r w:rsidRPr="000F0FE0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»</w:t>
      </w:r>
    </w:p>
    <w:p w:rsidR="00633514" w:rsidRPr="000F0FE0" w:rsidRDefault="009C4A5D" w:rsidP="0063351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Возраст обучающихся: 12</w:t>
      </w:r>
      <w:bookmarkStart w:id="0" w:name="_GoBack"/>
      <w:bookmarkEnd w:id="0"/>
      <w:r w:rsidR="00633514">
        <w:rPr>
          <w:rFonts w:ascii="Calibri" w:eastAsia="Calibri" w:hAnsi="Calibri" w:cs="Times New Roman"/>
          <w:sz w:val="24"/>
          <w:szCs w:val="24"/>
          <w:lang w:eastAsia="en-US"/>
        </w:rPr>
        <w:t>-13</w:t>
      </w:r>
      <w:r w:rsidR="00633514" w:rsidRPr="000F0FE0">
        <w:rPr>
          <w:rFonts w:ascii="Calibri" w:eastAsia="Calibri" w:hAnsi="Calibri" w:cs="Times New Roman"/>
          <w:sz w:val="24"/>
          <w:szCs w:val="24"/>
          <w:lang w:eastAsia="en-US"/>
        </w:rPr>
        <w:t xml:space="preserve"> лет</w:t>
      </w:r>
    </w:p>
    <w:p w:rsidR="00633514" w:rsidRPr="000F0FE0" w:rsidRDefault="00633514" w:rsidP="00633514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0F0FE0">
        <w:rPr>
          <w:rFonts w:ascii="Calibri" w:eastAsia="Calibri" w:hAnsi="Calibri" w:cs="Times New Roman"/>
          <w:sz w:val="24"/>
          <w:szCs w:val="24"/>
          <w:lang w:eastAsia="en-US"/>
        </w:rPr>
        <w:t>Срок реализации: 1 год</w:t>
      </w:r>
    </w:p>
    <w:p w:rsidR="00633514" w:rsidRPr="000F0FE0" w:rsidRDefault="00633514" w:rsidP="00633514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633514" w:rsidRPr="000F0FE0" w:rsidRDefault="00633514" w:rsidP="00633514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633514" w:rsidRPr="000F0FE0" w:rsidRDefault="00633514" w:rsidP="00633514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633514" w:rsidRPr="000F0FE0" w:rsidRDefault="00633514" w:rsidP="00633514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633514" w:rsidRPr="000F0FE0" w:rsidRDefault="00633514" w:rsidP="00633514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633514" w:rsidRPr="000F0FE0" w:rsidRDefault="00633514" w:rsidP="00633514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633514" w:rsidRPr="000F0FE0" w:rsidRDefault="00633514" w:rsidP="00633514">
      <w:pPr>
        <w:spacing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633514" w:rsidRPr="000F0FE0" w:rsidRDefault="00633514" w:rsidP="0063351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633514" w:rsidRPr="000F0FE0" w:rsidRDefault="00633514" w:rsidP="0063351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 w:val="23"/>
          <w:szCs w:val="23"/>
          <w:lang w:eastAsia="en-US"/>
        </w:rPr>
      </w:pPr>
      <w:r w:rsidRPr="000F0FE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0F0FE0">
        <w:rPr>
          <w:rFonts w:ascii="Calibri" w:eastAsia="Calibri" w:hAnsi="Calibri" w:cs="Times New Roman"/>
          <w:sz w:val="23"/>
          <w:szCs w:val="23"/>
          <w:lang w:eastAsia="en-US"/>
        </w:rPr>
        <w:t xml:space="preserve">Составитель программы </w:t>
      </w:r>
    </w:p>
    <w:p w:rsidR="00633514" w:rsidRPr="000F0FE0" w:rsidRDefault="00633514" w:rsidP="0063351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 w:val="23"/>
          <w:szCs w:val="23"/>
          <w:lang w:eastAsia="en-US"/>
        </w:rPr>
      </w:pPr>
      <w:r>
        <w:rPr>
          <w:rFonts w:ascii="Calibri" w:eastAsia="Calibri" w:hAnsi="Calibri" w:cs="Times New Roman"/>
          <w:sz w:val="23"/>
          <w:szCs w:val="23"/>
          <w:lang w:eastAsia="en-US"/>
        </w:rPr>
        <w:t>Казак Екатерина Владимировна</w:t>
      </w:r>
      <w:r w:rsidRPr="000F0FE0">
        <w:rPr>
          <w:rFonts w:ascii="Calibri" w:eastAsia="Calibri" w:hAnsi="Calibri" w:cs="Times New Roman"/>
          <w:sz w:val="23"/>
          <w:szCs w:val="23"/>
          <w:lang w:eastAsia="en-US"/>
        </w:rPr>
        <w:t xml:space="preserve">, </w:t>
      </w:r>
    </w:p>
    <w:p w:rsidR="00633514" w:rsidRPr="000F0FE0" w:rsidRDefault="00633514" w:rsidP="0063351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 w:val="23"/>
          <w:szCs w:val="23"/>
          <w:lang w:eastAsia="en-US"/>
        </w:rPr>
      </w:pPr>
      <w:r w:rsidRPr="000F0FE0">
        <w:rPr>
          <w:rFonts w:ascii="Calibri" w:eastAsia="Calibri" w:hAnsi="Calibri" w:cs="Times New Roman"/>
          <w:sz w:val="23"/>
          <w:szCs w:val="23"/>
          <w:lang w:eastAsia="en-US"/>
        </w:rPr>
        <w:t xml:space="preserve">педагог дополнительного образования </w:t>
      </w:r>
    </w:p>
    <w:p w:rsidR="00633514" w:rsidRPr="000F0FE0" w:rsidRDefault="00633514" w:rsidP="00633514">
      <w:pPr>
        <w:shd w:val="clear" w:color="auto" w:fill="FFFFFF"/>
        <w:spacing w:after="150" w:line="240" w:lineRule="auto"/>
        <w:jc w:val="right"/>
        <w:rPr>
          <w:rFonts w:ascii="Calibri" w:eastAsia="Calibri" w:hAnsi="Calibri" w:cs="Times New Roman"/>
          <w:sz w:val="23"/>
          <w:szCs w:val="23"/>
          <w:lang w:eastAsia="en-US"/>
        </w:rPr>
      </w:pPr>
      <w:r>
        <w:rPr>
          <w:rFonts w:ascii="Calibri" w:eastAsia="Calibri" w:hAnsi="Calibri" w:cs="Times New Roman"/>
          <w:sz w:val="23"/>
          <w:szCs w:val="23"/>
          <w:lang w:eastAsia="en-US"/>
        </w:rPr>
        <w:t>первой</w:t>
      </w:r>
      <w:r w:rsidRPr="000F0FE0">
        <w:rPr>
          <w:rFonts w:ascii="Calibri" w:eastAsia="Calibri" w:hAnsi="Calibri" w:cs="Times New Roman"/>
          <w:sz w:val="23"/>
          <w:szCs w:val="23"/>
          <w:lang w:eastAsia="en-US"/>
        </w:rPr>
        <w:t xml:space="preserve"> категории </w:t>
      </w:r>
    </w:p>
    <w:p w:rsidR="00655319" w:rsidRDefault="00655319">
      <w:pPr>
        <w:spacing w:after="150" w:line="240" w:lineRule="auto"/>
        <w:jc w:val="right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33514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33514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33514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33514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33514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33514" w:rsidRDefault="00633514" w:rsidP="00633514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lastRenderedPageBreak/>
        <w:t>ПОЯСНИТЕЛЬНАЯ ЗАПИСКА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Важной задачей дополнительного образования является развитие творческих способностей учащихся, так как этот процесс пронизывает все этапы развития личности ребенка, пробуждает инициативу и самостоятельность, привычку к свободному самовыражению, уверенность в себе.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Творчество, индивидуальность, художество проявляются хотя бы в минимальном отступлении от образа.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Творческий подход к решению любой задачи возникает только тогда, когда учитель покажет, что существует множество и вариантов решений, нетрадиционных подходов. Мало научить детей ремесленным навыкам, способам работы с разными материалами, главное – вложить в их работы чувства, личностное отношение к задуманному произведению. Поэтому целью данной программы является развитие познавательного интереса, творческих способностей и </w:t>
      </w:r>
      <w:proofErr w:type="gram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нравственных качеств</w:t>
      </w:r>
      <w:proofErr w:type="gram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учащихся во внеурочное время в процессе освоения технологии изготовления текстильной куклы.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Работа в кружке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Одной из главных задач обучения и воспитания детей на занятиях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Предлагаемая программа имеет художественно-эстетическую направленность, которая является важным направлением в развитии и воспитании. Программа предполагает развитие у детей художественного вкуса и творческих способностей.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Программа кружка рассчитана на детей с 10 до 16 лет, где ребята знакомятся с историей </w:t>
      </w:r>
      <w:proofErr w:type="gram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происхождения  куклы</w:t>
      </w:r>
      <w:proofErr w:type="gram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, различными видами кукол и игрушек, сувенирными изделиями, освоят  различные технологии  прикладного творчества, используемые при изготовлении куклы и игрушки.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Группа работает 1 раз в неделю по 2 часа. Практические занятия составляют большую часть программы.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Рекомендуемый минимальный состав группы – 10 человек.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Актуальность.  Игрушка, кукла – одно из самых ярких отражений человеческой истории и культуры – близка и понятна каждому. Этот своеобразный вид художественного творчества в современной жизни приобретает всё больше поклонников, коллекционеров и любителей создавать авторскую куклу. Взрослые художники-кукольники России за последние 10 лет объединились в Международную Ассоциацию кукольников, проводят ежегодные конкурсы и выставки, открывают школы кукольного мастерства и музеи кукол, выпускают журналы – каталоги  международных выставок, проводят мастер-классы. 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  <w:t>Как оказалось, мастерство изготовления куклы дело серьёзное и очень увлекательное. 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  <w:t>Однако программ по обучению детей и школьников технологии создания авторской текстильной куклы нет, либо они рассчитаны на детей старшего школьного возраста.  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  <w:t>В этом ключе педагогически целесообразно создание программы по изготовлению авторской текстильной куклы, где ребёнок может выразить своё собственное «Я» в образе игрушки или куклы.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</w: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Цель программы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 - реализация творческой 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активностиребёнка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через воплощение  выбранного образа путём создания авторской куклы.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</w: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Задачи программы: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  <w:t>1. Образовательные: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  <w:t>Сформирование у учащихся знания об истории авторской куклы; приобретение знаний, умений, навыков, необходимых для реализации декоративно-прикладной деятельности; формирование индивидуального стиля при изготовлении куклы.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  <w:t>2. Развивающие: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  <w:t xml:space="preserve"> Развитие  творческой активности ребёнка путём самостоятельной постановки  и решения творческой задачи  (реализации задуманного  образа); активизация  образного мышления  и 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lastRenderedPageBreak/>
        <w:t>творческого поиска  ребёнка посредством освоения различных технологий изготовления куклы.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  <w:t>3. Воспитывающие: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  <w:t>Воспитание личностно-значимых, коммуникативных качеств детей  через общение в коллективе, художественно-эстетического вкуса, аккуратности, а также способствовать приобретению инструкторского опыта, формирование у детей положительного отношения к труду и творчеству, стремление своим посильным трудом доставить окружающим радость и получить от этого моральное удовлетворение.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  <w:t>Содержание тематического плана из года в год может частично корректироваться. В план могут вноситься изменения, отражающие новые достижения в области декоративно-прикладного искусства, социальные запросы детей, а также методические рекомендации, базирующиеся на изучении и обобщении передового педагогического опыта.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  <w:t>В программе приведены основные критерии оценки, определен конкретный объём знаний, умений и навыков, которые дети должны освоить в конце года обучения.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  <w:t>Формы обучения: объяснение учителя с привлечением учащихся к обсуждению отдельных вопросов, положений; лекция; эвристическая беседа, выставки детских работ, анализ работ, просмотр фильмов.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  <w:t xml:space="preserve">Лучшие работы воспитанников коллектива  участвуют в выставке, что позволяет создать для каждого ученика  «ситуацию успеха», способствующую наиболее полному развитию творческой активности ребенка. Участие в </w:t>
      </w:r>
      <w:proofErr w:type="gram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различных  конкурсах</w:t>
      </w:r>
      <w:proofErr w:type="gram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позволит увидеть работы других авторов, сравнить со своими работами – это даёт импульс к творческому росту, развивает фантазию.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  <w:t xml:space="preserve"> Качественно выполненные и оригинально оформленные куклы по желанию детей могут быть распроданы на </w:t>
      </w:r>
      <w:proofErr w:type="gram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ярмарках.   </w:t>
      </w:r>
      <w:proofErr w:type="gram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   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  <w:t>  Творческий процесс создания куклы является настолько непредсказуем и не совмещаем с   временными рамками учебного процесса, что нет необходимости с точностью до одного часа планировать работу по изготовлению куклы. 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  <w:t>Учащиеся знакомятся с одним из древнейших искусств народно-прикладного творчества, с различными видами текстильных кукол: тильды, интерьерные куклы, с работами лучших авторов-кукольников.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Направленность этих занятий заключается в изготовлении текстильных кукол, как по разработанным лекалам, так и по рисункам-эскизам. Это направление имеет большое значение в развитие творческих способностей учащихся. Обучение происходит от простого к сложному: от игрушек, состоящих из 2-3 выкроек к сложным куклам из 4-7 и более выкроек. Занятия кружка предполагают рассмотрение теоретических вопросов и выполнение практических работ: сборка образцов кукол, изготовление декоративных изделий. Все объекты труда являются максимально познавательными, имеют эстетическую привлекательность и дают представления о последовательности и методах сборки текстильных кукол.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Важнейшим направлением активизации процесса обучения необходимо считать вовлечение учащихся в деятельность по принципу «от идеи до конечного результата».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Изготовление своими руками красивых и нужных предметов вызывает повышенный интерес к работе и приносит удовлетворение результатами труда, возбуждает желание к последующей деятельности.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Данная программа дополнительного образования тесно связана с уроками технологии.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 результате освоения программы учащиеся должны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знать: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правила подготовки рабочего места;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правила безопасной работы с разными материалами и инструментами;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технологию изготовления основ для разного вида текстильных кукол;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область применения и назначение материалов и инструментов;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уметь: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lastRenderedPageBreak/>
        <w:t>осуществлять организацию и планирование собственной трудовой деятельности, контроль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над ее ходом и результатами;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изготавливать текстильную куклу из доступных материалов по выкройкам и описанию;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выбирать материалы с учетом свойств по внешним признакам;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проектировать собственную игрушку и шить по своему замыслу;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осуществлять декоративное оформление и отделку сшитой куклы;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быть: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дружными, уважительными, сдержанными, наблюдательными, внимательными,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усидчивыми, аккуратными, бережливыми, экономными.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1"/>
          <w:shd w:val="clear" w:color="auto" w:fill="FFFFFF"/>
        </w:rPr>
        <w:t>использовать приобретенные знания и умения в практической деятельности и повседневной жизни для: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соблюдения правил безопасной работы с материалами и инструментами;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создания различных изделий из доступных материалов по собственному замыслу;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осуществления сотрудничества в процессе совместной работы.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 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История кукол. Значение слова «кукла»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Вместе с появлением человека на земле появляется и его потребность к творчеству. Глядя на работы народных умельцев, не перестаешь восхищаться: яркими пятнами горят самотканые ковры и салфетки, традиционные женские наряды и украшения, туески, шкатулки, обереги, игрушки. Кукла — игрушка обычно изображает человека или животное. Однако кукла-игрушка может не изображать, а только обозначать какое-либо настоящее или воображаемое (фантастическое) существо. Например, для ребенка, который скачет верхом на прутике (палке), этот прутик обозначает его коня.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Только в русском языке слово «кукла» имеет несколько значений.</w:t>
      </w:r>
    </w:p>
    <w:p w:rsidR="00655319" w:rsidRDefault="00633514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Первое - детская игрушка в виде фигурки человека.</w:t>
      </w:r>
    </w:p>
    <w:p w:rsidR="00655319" w:rsidRDefault="00633514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Второе - в театральном представлении фигура человека или животного, сделанная из разных материалов и управляемая актером (кукловодом)</w:t>
      </w:r>
    </w:p>
    <w:p w:rsidR="00655319" w:rsidRDefault="00633514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Третье - фигура, воспроизводящая человека в полный рост (словарь С.И. Ожегова).</w:t>
      </w:r>
    </w:p>
    <w:p w:rsidR="00655319" w:rsidRDefault="00633514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Русское слово «кукла» родственно греческому «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киклос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» («круг») и означает нечто свернутое, например, деревяшку или пучок соломы, которые девочки издавна пеленали и завертывали, подчиняясь инстинкту материнства.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Куклы как детские игрушки возникли (вернее превратились в кукол из изображений духов, божков и т. д. или наоборот) еще в доисторические времена. По форме они были довольно примитивными, а изображали и/или обозначали внешность людей или иных живых существ.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 ранней истории практически невозможно отделить куклу от идола. Она как олицетворение божества использовалась в религиозных обрядах. Так же в некоторых религиях кукла считалась вместилищем душ предков. Кукле рисовали глаза и рот, делая ее тем самым подобием человека, нарекали определенным именем.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Авторская кукла и ООАК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Особым направлением современного прикладного творчества является создание авторской куклы. Авторская кукла чаще всего выполняется в единственном экземпляре, представляет собой плод длительного кропотливого труда. Может иметь портретное сходство с 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определѐнным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человеком (портретная кукла), свой набор одежды и миниатюрных аксессуаров, быть изготовленной, подобно монолитной скульптуре, цельной или иметь шарнирные суставы такой кукле может быть придана практически любая эмоциональная поза.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lastRenderedPageBreak/>
        <w:t>Авторская кукла предназначена скорее для созерцания. Для изготовления авторской куклы существует огромное количество специализированных материалов, разработаны технологии и популярные методики. Авторские куклы подразделяются на множество жанров (например, характерная реалистичная кукла, фантазийная кукла, "кукла без куклы" и т.д.), техник исполнения (например, горячий и холодный пластик, фарфор, текстильные куклы) и по назначению (коллекционные, интерьерные и т. д.).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Кроме того, изготовление кукол – это всегда отличный подарок, и вы вполне сможете найти себя в области сувенирной продукции.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ООАК (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One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of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a 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Kind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) куклы — это уникальные куклы, созданные вручную автором с использованием своих навыков и творческой фантазии. Каждая ООАК кукла имеет свой неповторимый образ, стиль и характер, что делает ее уникальной работой и отличает от серийных кукол.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Суть ООАК кукол заключается в том, что каждая кукла создается в единственном экземпляре и не повторяется ни внешне, ни внутренне. Они отличаются от массово производимых кукол, которые выпускаются в больших сериях и имеют идентичный вид и характеристики.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Для создания ООАК кукол используются различные материалы: полимерная глина, текстиль, пластик, винил и др. Авторы ООАК кукол активно применяют различные техники и приемы, чтобы придать своим работам уникальный вид и выразительность.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ООАК куклы могут быть созданы в разных стилях и жанрах: 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фэнтези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, реализм, ретро, 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стимпанк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и др. Каждая кукла имеет свою историю, свое название и может быть украшена различными аксессуарами, одеждой и дополнительными элементами.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ООАК куклы являются объектами коллекционирования и могут стать настоящими произведениями искусства. Их цена и стоимость зависит от качества работы, сложности исполнения, мастерства автора и уровня уникальности.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Обладая 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персональностью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и индивидуальностью, ООАК куклы воплощают в себе творческий потенциал автора, его эмоции и вдохновение. Эти куклы способны вызывать интерес, восхищение и собирать ценителей и коллекционеров со всего мира.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История развития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ООАК куклы, или куклы «одна из одного», стали популярными в конце XX века как форма уникального искусства. Их создание требует мастерства и творческого подхода к процессу.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Первые упоминания о подобных куклах появились в конце XIX века, когда художники-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кукломеханики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начали создавать куклы с подвижными частями, глазами и деталями, которые можно было одевать и причесывать. Это был первый шаг к созданию уникальных и пышных кукол.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В середине XX века в США стали появляться художественные куклы, которые были выполнены с большим вниманием к деталям и стилизованы под конкретные персонажи. Они были популярны среди коллекционеров и стали началом ООАК кукол, хотя 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тогдашие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художники не использовали этот термин.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 1980-е годы в Европе и США появились магазины, которые специализировались на изготовлении уникальных кукол-авторских работ. Там можно было заказать куклу по индивидуальному дизайну, выбрав все ее характеристики: лицо, прическу, одежду и аксессуары. Это стало важным шагом в развитии ООАК кукол и формировании их стиля.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 настоящее время ООАК куклы стали самостоятельным видом искусства и пользуются огромной популярностью среди коллекционеров и любителей кукол. Мастера используют различные материалы, такие как полимерная глина, ткани, металл и стекло, чтобы создать уникальные и неповторимые куклы, каждая из которых имеет свою историю и характер.</w:t>
      </w:r>
    </w:p>
    <w:p w:rsidR="00655319" w:rsidRDefault="00655319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Знания и умения, которые должны быть получены по окончании курса.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Должны знать: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lastRenderedPageBreak/>
        <w:t>–    Виды декоративно-прикладного творчества; историю ремесел и рукоделия.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–   Название и назначение инструментов и приспособлений ручного труда.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–    Название и назначение материалов, их элементарные свойства, использование, применение и доступные средства обработки.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– Правила организации рабочего места. Технику безопасности при работе с колющими, режущими инструментами.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–    Правила безопасного труда и личной гигиены при работе с различными материалами.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–    Начальные сведения о цветовом сочетании в изделиях.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–    Технологию изготовления кукол.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–   Основные требования дизайна к конструкциям, изделиям (польза, удобство, красота).</w:t>
      </w:r>
    </w:p>
    <w:p w:rsidR="00655319" w:rsidRDefault="00655319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Должны уметь: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–    Правильно организовать свое место.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–    Пользоваться инструментами ручного труда, применяя приобретенные навыки на практике.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–    Выполнять правила техники безопасности.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–    Работать по шаблону.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–    Владеть приемами кроя, соединения и оформления изделий.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–    Самостоятельно разметить детали, подогнать детали при сборке.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–    Свойства бумаги ее особенности.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–    Читать простейший скетч.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– Качественно выполнять изученные операции и приемы по изготовлению изделий: экономную разметку по шаблону, скетчу, резание ножницами, сборку изделий с помощью клея, скотча, эстетично и аккуратно распределять рисунок на изделии.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–    Наблюдать, сравнивать, делать простейшие обобщения.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–    </w:t>
      </w:r>
      <w:proofErr w:type="gram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</w:t>
      </w:r>
      <w:proofErr w:type="gram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процессе работы ориентироваться на качество изделий.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– Выполнять работы самостоятельно согласно технологии, используя умения и навыки, полученные по предмету.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– Сотрудничать со своими сверстниками, оказывать товарищу помощь, проявлять самостоятельность.</w:t>
      </w:r>
    </w:p>
    <w:p w:rsidR="00655319" w:rsidRDefault="006335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Helvetica" w:eastAsia="Helvetica" w:hAnsi="Helvetica" w:cs="Helvetica"/>
          <w:color w:val="333333"/>
          <w:sz w:val="21"/>
        </w:rPr>
        <w:br/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Развитие творческой активности кружковцев.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  <w:t>Творческий поиск наиболее интересного решения художественного образа, усовершенствование первоначального варианта, желание изменить его, сделать лучше, интересней, внести что-то свое отличают настоящего художника от исполнителя. Поэтому, постоянно развивая интерес учащихся к творческим занятиям, руководитель кружка стремиться выбрать такую форму их проведения, при которой представляется возможность самостоятельного творческого подхода к заданию. Следует поощрять смелость в поисках новых форм и декоративных средств выражения художественного образа, проявление детской фантазии и изобретательности. Предоставляя школьникам как можно больше самостоятельности, руководитель кружка вместе с тем должен направлять творческую деятельность кружковцев, тактично помогая им в выполнении поставленных задач, развивая у них способность к самостоятельной творческой активности.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lastRenderedPageBreak/>
        <w:br/>
      </w: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Перед педагогом выдвигаются следующие задачи: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0"/>
        <w:gridCol w:w="4739"/>
      </w:tblGrid>
      <w:tr w:rsidR="00655319">
        <w:trPr>
          <w:trHeight w:val="1"/>
        </w:trPr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Задачи: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Содержание деятельности:</w:t>
            </w:r>
          </w:p>
        </w:tc>
      </w:tr>
      <w:tr w:rsidR="00655319">
        <w:trPr>
          <w:trHeight w:val="1"/>
        </w:trPr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 xml:space="preserve">1.Определение темы, </w:t>
            </w:r>
            <w:proofErr w:type="gramStart"/>
            <w:r>
              <w:rPr>
                <w:rFonts w:ascii="Helvetica" w:eastAsia="Helvetica" w:hAnsi="Helvetica" w:cs="Helvetica"/>
                <w:color w:val="333333"/>
                <w:sz w:val="21"/>
              </w:rPr>
              <w:t>зарождение  идеи</w:t>
            </w:r>
            <w:proofErr w:type="gramEnd"/>
            <w:r>
              <w:rPr>
                <w:rFonts w:ascii="Helvetica" w:eastAsia="Helvetica" w:hAnsi="Helvetica" w:cs="Helvetica"/>
                <w:color w:val="333333"/>
                <w:sz w:val="21"/>
              </w:rPr>
              <w:t>.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 xml:space="preserve">Создание условий для самостоятельного выбора ребёнком </w:t>
            </w:r>
            <w:proofErr w:type="gramStart"/>
            <w:r>
              <w:rPr>
                <w:rFonts w:ascii="Helvetica" w:eastAsia="Helvetica" w:hAnsi="Helvetica" w:cs="Helvetica"/>
                <w:color w:val="333333"/>
                <w:sz w:val="21"/>
              </w:rPr>
              <w:t>темы  из</w:t>
            </w:r>
            <w:proofErr w:type="gramEnd"/>
            <w:r>
              <w:rPr>
                <w:rFonts w:ascii="Helvetica" w:eastAsia="Helvetica" w:hAnsi="Helvetica" w:cs="Helvetica"/>
                <w:color w:val="333333"/>
                <w:sz w:val="21"/>
              </w:rPr>
              <w:t xml:space="preserve"> предложенного списка, включая «свободную тему».</w:t>
            </w:r>
          </w:p>
        </w:tc>
      </w:tr>
      <w:tr w:rsidR="00655319">
        <w:trPr>
          <w:trHeight w:val="1"/>
        </w:trPr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2.Погружение в информационное поле по данной теме.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Предоставление возможности ребёнку пользоваться библиотечным фондом, консультации библиотекаря по выбранной теме, помощь в поиске информации через Интернет, рекомендации по использованию внешних источников. </w:t>
            </w:r>
          </w:p>
        </w:tc>
      </w:tr>
      <w:tr w:rsidR="00655319">
        <w:trPr>
          <w:trHeight w:val="1"/>
        </w:trPr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3.Создание условий для выбора ребёнком сюжетных героев, персонажей.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 xml:space="preserve">Совместное партнёрское обсуждение педагогами и ребёнком </w:t>
            </w:r>
            <w:proofErr w:type="gramStart"/>
            <w:r>
              <w:rPr>
                <w:rFonts w:ascii="Helvetica" w:eastAsia="Helvetica" w:hAnsi="Helvetica" w:cs="Helvetica"/>
                <w:color w:val="333333"/>
                <w:sz w:val="21"/>
              </w:rPr>
              <w:t>образа  будущего</w:t>
            </w:r>
            <w:proofErr w:type="gramEnd"/>
            <w:r>
              <w:rPr>
                <w:rFonts w:ascii="Helvetica" w:eastAsia="Helvetica" w:hAnsi="Helvetica" w:cs="Helvetica"/>
                <w:color w:val="333333"/>
                <w:sz w:val="21"/>
              </w:rPr>
              <w:t xml:space="preserve"> персонажа.</w:t>
            </w:r>
          </w:p>
        </w:tc>
      </w:tr>
      <w:tr w:rsidR="00655319">
        <w:trPr>
          <w:trHeight w:val="1"/>
        </w:trPr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4. Создание условий для выработки ребенком своего индивидуального стиля в изготовлении кукол.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 xml:space="preserve">Педагоги поддерживают ребенка, создают условия для реализации выдвинутой им идеи, </w:t>
            </w:r>
            <w:proofErr w:type="gramStart"/>
            <w:r>
              <w:rPr>
                <w:rFonts w:ascii="Helvetica" w:eastAsia="Helvetica" w:hAnsi="Helvetica" w:cs="Helvetica"/>
                <w:color w:val="333333"/>
                <w:sz w:val="21"/>
              </w:rPr>
              <w:t>предлагая:   </w:t>
            </w:r>
            <w:proofErr w:type="gramEnd"/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  <w:r>
              <w:rPr>
                <w:rFonts w:ascii="Helvetica" w:eastAsia="Helvetica" w:hAnsi="Helvetica" w:cs="Helvetica"/>
                <w:color w:val="333333"/>
                <w:sz w:val="21"/>
              </w:rPr>
              <w:br/>
              <w:t>-использование новых, оригинальных технологий;</w:t>
            </w:r>
            <w:r>
              <w:rPr>
                <w:rFonts w:ascii="Helvetica" w:eastAsia="Helvetica" w:hAnsi="Helvetica" w:cs="Helvetica"/>
                <w:color w:val="333333"/>
                <w:sz w:val="21"/>
              </w:rPr>
              <w:br/>
              <w:t>-применение  новых материалов;</w:t>
            </w:r>
            <w:r>
              <w:rPr>
                <w:rFonts w:ascii="Helvetica" w:eastAsia="Helvetica" w:hAnsi="Helvetica" w:cs="Helvetica"/>
                <w:color w:val="333333"/>
                <w:sz w:val="21"/>
              </w:rPr>
              <w:br/>
              <w:t>-использование необычных форм.</w:t>
            </w:r>
          </w:p>
        </w:tc>
      </w:tr>
      <w:tr w:rsidR="00655319">
        <w:trPr>
          <w:trHeight w:val="1"/>
        </w:trPr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5.Оказание технологической помощи ребёнку педагогами в вербализированной форме («не руками»).</w:t>
            </w:r>
            <w:r>
              <w:rPr>
                <w:rFonts w:ascii="Helvetica" w:eastAsia="Helvetica" w:hAnsi="Helvetica" w:cs="Helvetica"/>
                <w:color w:val="333333"/>
                <w:sz w:val="21"/>
              </w:rPr>
              <w:br/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Совместное партнёрское обсуждение использования в работе материалов и применение технологических узлов. Изобретение ребёнком своих собственных технологий и применение новых прогрессивных материалов.</w:t>
            </w:r>
          </w:p>
        </w:tc>
      </w:tr>
      <w:tr w:rsidR="00655319">
        <w:trPr>
          <w:trHeight w:val="1"/>
        </w:trPr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6.Вовлечение ребёнка в завершающий этап – художественное оформление куклы или дизайн всей композиции - как равноправного партнёра путём творческого сотрудничества с педагогами;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 xml:space="preserve">Создание такого эмоционального пространства, при котором ребёнок с увлечением пройдёт весь путь от задумки образа до конечного результата, </w:t>
            </w:r>
            <w:proofErr w:type="gramStart"/>
            <w:r>
              <w:rPr>
                <w:rFonts w:ascii="Helvetica" w:eastAsia="Helvetica" w:hAnsi="Helvetica" w:cs="Helvetica"/>
                <w:color w:val="333333"/>
                <w:sz w:val="21"/>
              </w:rPr>
              <w:t>невзирая  на</w:t>
            </w:r>
            <w:proofErr w:type="gramEnd"/>
            <w:r>
              <w:rPr>
                <w:rFonts w:ascii="Helvetica" w:eastAsia="Helvetica" w:hAnsi="Helvetica" w:cs="Helvetica"/>
                <w:color w:val="333333"/>
                <w:sz w:val="21"/>
              </w:rPr>
              <w:t xml:space="preserve"> длительность процесса изготовления, технологические трудности и переделки, поиск новых решений.</w:t>
            </w:r>
          </w:p>
        </w:tc>
      </w:tr>
      <w:tr w:rsidR="00655319">
        <w:trPr>
          <w:trHeight w:val="1"/>
        </w:trPr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7.Организация участия ребёнка в выставках с целью получения экспертной оценки.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Ребёнок в роли эксперта своей работы и работы других учащихся. Посещение ребёнком выставок по профилю и других видов декоративно-прикладного творчества.</w:t>
            </w:r>
          </w:p>
        </w:tc>
      </w:tr>
    </w:tbl>
    <w:p w:rsidR="00655319" w:rsidRDefault="00655319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55319" w:rsidRDefault="00655319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55319" w:rsidRDefault="00655319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55319" w:rsidRDefault="00655319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55319" w:rsidRDefault="00655319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55319" w:rsidRDefault="00655319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55319" w:rsidRDefault="00655319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55319" w:rsidRDefault="00655319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55319" w:rsidRDefault="00655319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55319" w:rsidRDefault="00633514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lastRenderedPageBreak/>
        <w:t>Тематическое планирование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61"/>
        <w:gridCol w:w="6016"/>
        <w:gridCol w:w="862"/>
        <w:gridCol w:w="1828"/>
      </w:tblGrid>
      <w:tr w:rsidR="00655319">
        <w:trPr>
          <w:trHeight w:val="1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Segoe UI Symbol" w:eastAsia="Segoe UI Symbol" w:hAnsi="Segoe UI Symbol" w:cs="Segoe UI Symbol"/>
                <w:color w:val="333333"/>
                <w:sz w:val="21"/>
              </w:rPr>
              <w:t>№</w:t>
            </w:r>
          </w:p>
        </w:tc>
        <w:tc>
          <w:tcPr>
            <w:tcW w:w="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Тема занятия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Часы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655319">
        <w:trPr>
          <w:trHeight w:val="1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</w:t>
            </w:r>
          </w:p>
        </w:tc>
        <w:tc>
          <w:tcPr>
            <w:tcW w:w="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Вводное занятие.</w:t>
            </w:r>
          </w:p>
          <w:p w:rsidR="00655319" w:rsidRDefault="00633514">
            <w:pPr>
              <w:spacing w:after="15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Мир игрушек. История кукол.</w:t>
            </w:r>
          </w:p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Русская народная кукла.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4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655319">
        <w:trPr>
          <w:trHeight w:val="1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2</w:t>
            </w:r>
          </w:p>
        </w:tc>
        <w:tc>
          <w:tcPr>
            <w:tcW w:w="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 xml:space="preserve">Значение работы </w:t>
            </w:r>
            <w:proofErr w:type="gramStart"/>
            <w:r>
              <w:rPr>
                <w:rFonts w:ascii="Helvetica" w:eastAsia="Helvetica" w:hAnsi="Helvetica" w:cs="Helvetica"/>
                <w:color w:val="333333"/>
                <w:sz w:val="21"/>
              </w:rPr>
              <w:t>над  куклой</w:t>
            </w:r>
            <w:proofErr w:type="gramEnd"/>
            <w:r>
              <w:rPr>
                <w:rFonts w:ascii="Helvetica" w:eastAsia="Helvetica" w:hAnsi="Helvetica" w:cs="Helvetica"/>
                <w:color w:val="333333"/>
                <w:sz w:val="21"/>
              </w:rPr>
              <w:t xml:space="preserve">. Виды работ. Организация рабочего места. Материалы </w:t>
            </w:r>
            <w:proofErr w:type="gramStart"/>
            <w:r>
              <w:rPr>
                <w:rFonts w:ascii="Helvetica" w:eastAsia="Helvetica" w:hAnsi="Helvetica" w:cs="Helvetica"/>
                <w:color w:val="333333"/>
                <w:sz w:val="21"/>
              </w:rPr>
              <w:t>инструменты .</w:t>
            </w:r>
            <w:proofErr w:type="gramEnd"/>
            <w:r>
              <w:rPr>
                <w:rFonts w:ascii="Helvetica" w:eastAsia="Helvetica" w:hAnsi="Helvetica" w:cs="Helvetica"/>
                <w:color w:val="333333"/>
                <w:sz w:val="21"/>
              </w:rPr>
              <w:t xml:space="preserve"> Т/Б на рабочем месте и при работе с инструментами.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4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655319">
        <w:trPr>
          <w:trHeight w:val="1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4</w:t>
            </w:r>
          </w:p>
        </w:tc>
        <w:tc>
          <w:tcPr>
            <w:tcW w:w="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Ручные швы.</w:t>
            </w:r>
          </w:p>
          <w:p w:rsidR="00655319" w:rsidRDefault="00633514">
            <w:pPr>
              <w:spacing w:after="15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Виды швов, применяемые при пошиве мягкой игрушки: «вперед иголку», «назад иголку</w:t>
            </w:r>
            <w:proofErr w:type="gramStart"/>
            <w:r>
              <w:rPr>
                <w:rFonts w:ascii="Helvetica" w:eastAsia="Helvetica" w:hAnsi="Helvetica" w:cs="Helvetica"/>
                <w:color w:val="333333"/>
                <w:sz w:val="21"/>
              </w:rPr>
              <w:t>» ,</w:t>
            </w:r>
            <w:proofErr w:type="gramEnd"/>
            <w:r>
              <w:rPr>
                <w:rFonts w:ascii="Helvetica" w:eastAsia="Helvetica" w:hAnsi="Helvetica" w:cs="Helvetica"/>
                <w:color w:val="333333"/>
                <w:sz w:val="21"/>
              </w:rPr>
              <w:t>«строчка», петельный шов, шов «через край» ,потайной шов.</w:t>
            </w:r>
          </w:p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Выполнение различных видов швов.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6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655319">
        <w:trPr>
          <w:trHeight w:val="1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5</w:t>
            </w:r>
          </w:p>
        </w:tc>
        <w:tc>
          <w:tcPr>
            <w:tcW w:w="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ООАК куклы Вероника. </w:t>
            </w:r>
          </w:p>
          <w:p w:rsidR="00655319" w:rsidRDefault="00633514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Разработка образа. Подборка материалов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4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655319">
        <w:trPr>
          <w:trHeight w:val="1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6</w:t>
            </w:r>
          </w:p>
        </w:tc>
        <w:tc>
          <w:tcPr>
            <w:tcW w:w="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Проработка лица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4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655319">
        <w:trPr>
          <w:trHeight w:val="1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7</w:t>
            </w:r>
          </w:p>
        </w:tc>
        <w:tc>
          <w:tcPr>
            <w:tcW w:w="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Создание прически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4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655319">
        <w:trPr>
          <w:trHeight w:val="1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8</w:t>
            </w:r>
          </w:p>
        </w:tc>
        <w:tc>
          <w:tcPr>
            <w:tcW w:w="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Выполнение костюма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4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655319">
        <w:trPr>
          <w:trHeight w:val="1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9</w:t>
            </w:r>
          </w:p>
        </w:tc>
        <w:tc>
          <w:tcPr>
            <w:tcW w:w="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Изготовление обуви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4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655319">
        <w:trPr>
          <w:trHeight w:val="1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10</w:t>
            </w:r>
          </w:p>
        </w:tc>
        <w:tc>
          <w:tcPr>
            <w:tcW w:w="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Выполнение подставки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4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655319">
        <w:trPr>
          <w:trHeight w:val="1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11</w:t>
            </w:r>
          </w:p>
        </w:tc>
        <w:tc>
          <w:tcPr>
            <w:tcW w:w="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ООАК куклы Александра</w:t>
            </w:r>
          </w:p>
          <w:p w:rsidR="00655319" w:rsidRDefault="00633514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Разработка образа. Подборка материалов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4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655319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12</w:t>
            </w:r>
          </w:p>
        </w:tc>
        <w:tc>
          <w:tcPr>
            <w:tcW w:w="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Проработка лица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</w:p>
          <w:p w:rsidR="00655319" w:rsidRDefault="00655319">
            <w:pPr>
              <w:spacing w:after="15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</w:p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4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655319">
        <w:trPr>
          <w:trHeight w:val="1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13</w:t>
            </w:r>
          </w:p>
        </w:tc>
        <w:tc>
          <w:tcPr>
            <w:tcW w:w="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Создание прически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4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655319">
        <w:trPr>
          <w:trHeight w:val="1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14</w:t>
            </w:r>
          </w:p>
        </w:tc>
        <w:tc>
          <w:tcPr>
            <w:tcW w:w="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Выполнение костюма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4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655319">
        <w:trPr>
          <w:trHeight w:val="1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15</w:t>
            </w:r>
          </w:p>
        </w:tc>
        <w:tc>
          <w:tcPr>
            <w:tcW w:w="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Изготовление обуви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4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655319">
        <w:trPr>
          <w:trHeight w:val="1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16</w:t>
            </w:r>
          </w:p>
        </w:tc>
        <w:tc>
          <w:tcPr>
            <w:tcW w:w="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Выполнение подставки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2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655319">
        <w:trPr>
          <w:trHeight w:val="1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17</w:t>
            </w:r>
          </w:p>
        </w:tc>
        <w:tc>
          <w:tcPr>
            <w:tcW w:w="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Всего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33514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68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655319">
        <w:trPr>
          <w:trHeight w:val="1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55319" w:rsidRDefault="00655319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</w:r>
    </w:p>
    <w:p w:rsidR="00655319" w:rsidRDefault="00655319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55319" w:rsidRDefault="00655319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55319" w:rsidRDefault="00655319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55319" w:rsidRDefault="00655319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55319" w:rsidRDefault="00655319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55319" w:rsidRDefault="00633514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Содержание программы</w:t>
      </w:r>
    </w:p>
    <w:p w:rsidR="00655319" w:rsidRDefault="00655319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1"/>
          <w:shd w:val="clear" w:color="auto" w:fill="FFFFFF"/>
        </w:rPr>
        <w:t>Вводные занятия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Разнообразие игрушек. Первые игрушки. История возникновения мягкой игрушки.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Назначение мягкой игрушки. Русская народная кукла. Традиции изготовления. Куклы-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берегини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. Значение работы над текстильной куклой. Виды работ. Организация рабочего места. Материалы и инструменты.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Т/Б на рабочем месте и при работе с инструментами. Порядок расположения инструментов на рабочем столе. Освещение рабочего места. </w:t>
      </w:r>
      <w:proofErr w:type="gram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Правила посадки</w:t>
      </w:r>
      <w:proofErr w:type="gram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учащихся при работе. Правила работы с острыми, режущими и колющими предметами (ножницы, нож, шило, игла, циркуль), их хранение, передача другому лицу. </w:t>
      </w:r>
      <w:proofErr w:type="gram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Правила поведения</w:t>
      </w:r>
      <w:proofErr w:type="gram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учащихся во время занятий.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1"/>
          <w:shd w:val="clear" w:color="auto" w:fill="FFFFFF"/>
        </w:rPr>
        <w:t>Ручные швы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Виды швов, применяемые при пошиве мягкой игрушки: «вперед иголку», «назад иголку», «строчка», петельный шов, шов «через край», потайной шов. Ознакомление с технологией выполнения ручных швов. Назначение швов и область их применения. Выполнение различных видов швов.</w:t>
      </w:r>
    </w:p>
    <w:p w:rsidR="00655319" w:rsidRDefault="00655319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Методическое обеспечение программы.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Для эффективной деятельности по программе необходимы следующие материалы и инструменты: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хлопчатобумажные, меховые, шерстяные, плюшевые, кожаные лоскуты;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нитки для шитья, шерстяные, «мулине»;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иглы разной величины;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ножницы, шило, плоскогубцы, нож;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картон, калька, копировальная бумага;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линейка, карандаш, фломастеры, клей;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вата, синтепон, проволока;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бисер, пуговицы, тесьма, кружева.</w:t>
      </w:r>
    </w:p>
    <w:p w:rsidR="00655319" w:rsidRDefault="00633514" w:rsidP="00633514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ЛИТЕРАТУРА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Бегун Т.А. «Увлекательное рукоделие для детей 8-12 лет» Программа кружка </w:t>
      </w:r>
      <w:proofErr w:type="gram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рукоделия.-</w:t>
      </w:r>
      <w:proofErr w:type="gramEnd"/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proofErr w:type="gram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СПб.:</w:t>
      </w:r>
      <w:proofErr w:type="gram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КАРО,2008.-80с.:ил.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Журнал «Валя-Валентина»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Нагибина М.И. Чудеса из ткани своими руками. Ярославль: Академия развития, 1997</w:t>
      </w:r>
    </w:p>
    <w:p w:rsidR="00655319" w:rsidRDefault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Неботова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З., Кононович Т. «Мягкая игрушка» «ЭКСМО-Пресс» 2002г</w:t>
      </w:r>
    </w:p>
    <w:p w:rsidR="00655319" w:rsidRDefault="00633514" w:rsidP="00633514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Материалы сети Интернет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</w:r>
    </w:p>
    <w:p w:rsidR="00655319" w:rsidRDefault="00633514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</w:r>
    </w:p>
    <w:p w:rsidR="00655319" w:rsidRDefault="00633514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</w:r>
    </w:p>
    <w:p w:rsidR="00655319" w:rsidRDefault="00633514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lastRenderedPageBreak/>
        <w:br/>
      </w:r>
    </w:p>
    <w:p w:rsidR="00655319" w:rsidRDefault="00633514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</w:r>
    </w:p>
    <w:p w:rsidR="00655319" w:rsidRDefault="00633514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</w:r>
    </w:p>
    <w:p w:rsidR="00655319" w:rsidRDefault="00633514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</w:r>
    </w:p>
    <w:p w:rsidR="00655319" w:rsidRDefault="00633514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</w:r>
    </w:p>
    <w:p w:rsidR="00655319" w:rsidRDefault="00633514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</w:r>
    </w:p>
    <w:p w:rsidR="00655319" w:rsidRDefault="00633514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</w:r>
    </w:p>
    <w:p w:rsidR="00655319" w:rsidRDefault="00633514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</w:r>
    </w:p>
    <w:p w:rsidR="00655319" w:rsidRDefault="00633514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</w:r>
    </w:p>
    <w:p w:rsidR="00655319" w:rsidRDefault="00633514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</w:r>
    </w:p>
    <w:p w:rsidR="00655319" w:rsidRDefault="00655319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55319" w:rsidRDefault="006553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5319" w:rsidRDefault="00655319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55319" w:rsidRDefault="006335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Helvetica" w:eastAsia="Helvetica" w:hAnsi="Helvetica" w:cs="Helvetica"/>
          <w:color w:val="333333"/>
          <w:sz w:val="21"/>
        </w:rPr>
        <w:br/>
      </w:r>
    </w:p>
    <w:p w:rsidR="00655319" w:rsidRDefault="006335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Helvetica" w:eastAsia="Helvetica" w:hAnsi="Helvetica" w:cs="Helvetica"/>
          <w:color w:val="333333"/>
          <w:sz w:val="21"/>
        </w:rPr>
        <w:br/>
      </w:r>
      <w:r>
        <w:rPr>
          <w:rFonts w:ascii="Helvetica" w:eastAsia="Helvetica" w:hAnsi="Helvetica" w:cs="Helvetica"/>
          <w:color w:val="333333"/>
          <w:sz w:val="21"/>
        </w:rPr>
        <w:br/>
      </w:r>
    </w:p>
    <w:p w:rsidR="00655319" w:rsidRDefault="00633514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</w:r>
    </w:p>
    <w:p w:rsidR="00655319" w:rsidRDefault="00633514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</w:r>
    </w:p>
    <w:p w:rsidR="00655319" w:rsidRDefault="00655319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55319" w:rsidRDefault="00655319">
      <w:pPr>
        <w:rPr>
          <w:rFonts w:ascii="Calibri" w:eastAsia="Calibri" w:hAnsi="Calibri" w:cs="Calibri"/>
        </w:rPr>
      </w:pPr>
    </w:p>
    <w:sectPr w:rsidR="0065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939CB"/>
    <w:multiLevelType w:val="multilevel"/>
    <w:tmpl w:val="E21E5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5319"/>
    <w:rsid w:val="00633514"/>
    <w:rsid w:val="00655319"/>
    <w:rsid w:val="009C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0A064-BB2A-4C2B-A58D-2B4CBB85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E976-9B3F-4E0E-B907-A0933FB9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3178</Words>
  <Characters>18121</Characters>
  <Application>Microsoft Office Word</Application>
  <DocSecurity>0</DocSecurity>
  <Lines>151</Lines>
  <Paragraphs>42</Paragraphs>
  <ScaleCrop>false</ScaleCrop>
  <Company/>
  <LinksUpToDate>false</LinksUpToDate>
  <CharactersWithSpaces>21257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2023-09-28T10:31:00Z</dcterms:created>
  <dcterms:modified xsi:type="dcterms:W3CDTF">2023-09-28T10:36:00Z</dcterms:modified>
</cp:coreProperties>
</file>